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C1" w:rsidRDefault="00CD6EC1" w:rsidP="00CD6EC1">
      <w:pPr>
        <w:pStyle w:val="1"/>
        <w:spacing w:before="120" w:beforeAutospacing="0" w:after="120" w:afterAutospacing="0" w:line="390" w:lineRule="atLeast"/>
        <w:jc w:val="center"/>
        <w:rPr>
          <w:rFonts w:ascii="inherit" w:hAnsi="inherit"/>
          <w:color w:val="199043"/>
          <w:sz w:val="33"/>
          <w:szCs w:val="33"/>
        </w:rPr>
      </w:pPr>
      <w:r>
        <w:rPr>
          <w:rFonts w:ascii="inherit" w:hAnsi="inherit"/>
          <w:color w:val="199043"/>
          <w:sz w:val="33"/>
          <w:szCs w:val="33"/>
        </w:rPr>
        <w:t xml:space="preserve">Проза М.Ю. Лермонтова на уроках русского языка </w:t>
      </w:r>
    </w:p>
    <w:p w:rsidR="00CD6EC1" w:rsidRDefault="00CD6EC1" w:rsidP="00CD6EC1">
      <w:pPr>
        <w:spacing w:before="240" w:after="240"/>
      </w:pPr>
    </w:p>
    <w:p w:rsidR="00CD6EC1" w:rsidRDefault="00CD6EC1" w:rsidP="00CD6EC1">
      <w:pPr>
        <w:pStyle w:val="a3"/>
        <w:spacing w:before="0" w:beforeAutospacing="0" w:after="120" w:afterAutospacing="0"/>
      </w:pPr>
      <w:r>
        <w:t xml:space="preserve">Данный материал направлен на осуществление взаимосвязи уроков русского языка и литературы. С одной стороны, комплексная работа с текстами помогает учащимся лучше понять стилистические, лексические, синтаксические особенности </w:t>
      </w:r>
      <w:proofErr w:type="spellStart"/>
      <w:r>
        <w:t>лермонтовской</w:t>
      </w:r>
      <w:proofErr w:type="spellEnd"/>
      <w:r>
        <w:t xml:space="preserve"> прозы. С другой стороны, материал направлен на повторение курса русского языка и подготовку к ЕГЭ. Такой синтез двух школьных дисциплин актуален в связи с решением многих учебных заведений о проведении промежуточной аттестации по литературе в 10 классе в форме сочинения.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 xml:space="preserve">Дидактический материал предусматривает все этапы работы: от домашней подготовки школьников к уроку до проверки знаний учащихся. Одна из задач представленного материала – помочь старшеклассникам доказательно, логично и образно излагать свои мысли. “Объясните свой выбор”, “Обоснуйте своё мнение”, “Объясните постановку знаков препинания” – подобные формулировки заданий помогают учащимся активно включиться в работу, почувствовать свою значимость, проявить творчество. Материал актуален и в связи с 200 – </w:t>
      </w:r>
      <w:proofErr w:type="spellStart"/>
      <w:r>
        <w:t>летием</w:t>
      </w:r>
      <w:proofErr w:type="spellEnd"/>
      <w:r>
        <w:t xml:space="preserve"> со дня рождения М.Ю. Лермонтова</w:t>
      </w:r>
    </w:p>
    <w:p w:rsidR="00CD6EC1" w:rsidRDefault="00CD6EC1" w:rsidP="00CD6EC1">
      <w:pPr>
        <w:pStyle w:val="a3"/>
        <w:spacing w:before="0" w:beforeAutospacing="0" w:after="120" w:afterAutospacing="0"/>
        <w:rPr>
          <w:b/>
          <w:bCs/>
        </w:rPr>
      </w:pPr>
      <w:r>
        <w:rPr>
          <w:b/>
          <w:bCs/>
        </w:rPr>
        <w:t>Текст № 1.</w:t>
      </w:r>
    </w:p>
    <w:p w:rsidR="00CD6EC1" w:rsidRDefault="00CD6EC1" w:rsidP="00CD6EC1">
      <w:pPr>
        <w:pStyle w:val="a3"/>
        <w:spacing w:before="0" w:beforeAutospacing="0" w:after="120" w:afterAutospacing="0"/>
      </w:pPr>
      <w:proofErr w:type="gramStart"/>
      <w:r>
        <w:t>(1) День угасал. (2) Лиловые облака, протягиваясь по западу, едва пропускали красные лучи, которые отражались на черепицах башен и ярких главах монастыря. (3) Звонили к</w:t>
      </w:r>
      <w:r>
        <w:rPr>
          <w:rStyle w:val="apple-converted-space"/>
        </w:rPr>
        <w:t> </w:t>
      </w:r>
      <w:r>
        <w:rPr>
          <w:b/>
          <w:bCs/>
        </w:rPr>
        <w:t>вечерни</w:t>
      </w:r>
      <w:r>
        <w:t xml:space="preserve">. (4) Монахи и </w:t>
      </w:r>
      <w:r>
        <w:rPr>
          <w:b/>
          <w:bCs/>
        </w:rPr>
        <w:t>служки</w:t>
      </w:r>
      <w:r>
        <w:rPr>
          <w:rStyle w:val="apple-converted-space"/>
        </w:rPr>
        <w:t> </w:t>
      </w:r>
      <w:r>
        <w:t>ходили взад и вперед по каменным плитам, ведущим от</w:t>
      </w:r>
      <w:r>
        <w:rPr>
          <w:rStyle w:val="apple-converted-space"/>
        </w:rPr>
        <w:t> </w:t>
      </w:r>
      <w:r>
        <w:rPr>
          <w:b/>
          <w:bCs/>
        </w:rPr>
        <w:t>кельи</w:t>
      </w:r>
      <w:r>
        <w:rPr>
          <w:rStyle w:val="apple-converted-space"/>
        </w:rPr>
        <w:t> </w:t>
      </w:r>
      <w:r>
        <w:rPr>
          <w:b/>
          <w:bCs/>
        </w:rPr>
        <w:t>архимандрита</w:t>
      </w:r>
      <w:r>
        <w:rPr>
          <w:rStyle w:val="apple-converted-space"/>
        </w:rPr>
        <w:t> </w:t>
      </w:r>
      <w:r>
        <w:t>в храм. (5) Длинные, черные</w:t>
      </w:r>
      <w:r>
        <w:rPr>
          <w:rStyle w:val="apple-converted-space"/>
        </w:rPr>
        <w:t> </w:t>
      </w:r>
      <w:r>
        <w:rPr>
          <w:b/>
          <w:bCs/>
        </w:rPr>
        <w:t>мантии</w:t>
      </w:r>
      <w:r>
        <w:rPr>
          <w:rStyle w:val="apple-converted-space"/>
        </w:rPr>
        <w:t> </w:t>
      </w:r>
      <w:r>
        <w:t>с шорохом обметали пыль вслед за ними;</w:t>
      </w:r>
      <w:proofErr w:type="gramEnd"/>
      <w:r>
        <w:t xml:space="preserve"> и они толкали</w:t>
      </w:r>
      <w:r>
        <w:rPr>
          <w:rStyle w:val="apple-converted-space"/>
        </w:rPr>
        <w:t> </w:t>
      </w:r>
      <w:r>
        <w:rPr>
          <w:b/>
          <w:bCs/>
        </w:rPr>
        <w:t>богомольцев</w:t>
      </w:r>
      <w:r>
        <w:rPr>
          <w:rStyle w:val="apple-converted-space"/>
        </w:rPr>
        <w:t> </w:t>
      </w:r>
      <w:r>
        <w:t>с таким важным видом, как будто бы это была их главная должность. (6) Под дымной пеленою</w:t>
      </w:r>
      <w:r>
        <w:rPr>
          <w:rStyle w:val="apple-converted-space"/>
        </w:rPr>
        <w:t> </w:t>
      </w:r>
      <w:r>
        <w:rPr>
          <w:b/>
          <w:bCs/>
        </w:rPr>
        <w:t xml:space="preserve">ладана </w:t>
      </w:r>
      <w:r>
        <w:t>трепещущий огонь свечей казался тусклым и красным; богомольцы теснились вокруг сырых столбов, и глухой, торжественный шорох толпы, повторяемый сводами, показывал, что служба еще не началась.</w:t>
      </w:r>
    </w:p>
    <w:p w:rsidR="00CD6EC1" w:rsidRDefault="00CD6EC1" w:rsidP="00CD6EC1">
      <w:pPr>
        <w:pStyle w:val="a3"/>
        <w:spacing w:before="0" w:beforeAutospacing="0" w:after="120" w:afterAutospacing="0"/>
      </w:pPr>
      <w:proofErr w:type="gramStart"/>
      <w:r>
        <w:t>(7) У ворот монастырских была другая картина. (8) Несколько нищих и</w:t>
      </w:r>
      <w:r>
        <w:rPr>
          <w:rStyle w:val="apple-converted-space"/>
        </w:rPr>
        <w:t> </w:t>
      </w:r>
      <w:r>
        <w:rPr>
          <w:b/>
          <w:bCs/>
        </w:rPr>
        <w:t>увечных</w:t>
      </w:r>
      <w:r>
        <w:rPr>
          <w:rStyle w:val="apple-converted-space"/>
          <w:b/>
          <w:bCs/>
        </w:rPr>
        <w:t> </w:t>
      </w:r>
      <w:r>
        <w:t xml:space="preserve">ожидали милости богомольцев. (9) Они спорили, бранились, делили медные деньги, которые звенели в больших </w:t>
      </w:r>
      <w:r>
        <w:rPr>
          <w:b/>
          <w:bCs/>
        </w:rPr>
        <w:t>посконных</w:t>
      </w:r>
      <w:r>
        <w:rPr>
          <w:rStyle w:val="apple-converted-space"/>
        </w:rPr>
        <w:t> </w:t>
      </w:r>
      <w:r>
        <w:t>мешках. (10) Это были люди, отвергнутые природой и обществом. (11) Это были люди, погибшие от недостатка или излишества надежд, лишенные права требовать сожаления, потому что они не имели ни одной добродетели.</w:t>
      </w:r>
      <w:proofErr w:type="gramEnd"/>
    </w:p>
    <w:p w:rsidR="00CD6EC1" w:rsidRDefault="00CD6EC1" w:rsidP="00CD6EC1">
      <w:pPr>
        <w:pStyle w:val="a3"/>
        <w:spacing w:before="0" w:beforeAutospacing="0" w:after="120" w:afterAutospacing="0"/>
      </w:pPr>
      <w:r>
        <w:t>(12) Их одежды были изображения их душ: черные, изорванные. (13) Лучи заката останавливались на головах, плечах и согнутых костистых коленах; углубления в лицах казались чернее обыкновенного; у каждого на челе было написано вечными буквами</w:t>
      </w:r>
      <w:r>
        <w:rPr>
          <w:rStyle w:val="apple-converted-space"/>
        </w:rPr>
        <w:t> </w:t>
      </w:r>
      <w:r>
        <w:rPr>
          <w:i/>
          <w:iCs/>
        </w:rPr>
        <w:t>нищета</w:t>
      </w:r>
      <w:r>
        <w:t>! – хотя бы малейший знак, малейший остаток гордости отделился в глазах или в улыбке!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(По М.Ю.Лермонтову, “Вадим”, глава 1.)</w:t>
      </w:r>
    </w:p>
    <w:p w:rsidR="00CD6EC1" w:rsidRDefault="00CD6EC1" w:rsidP="00CD6EC1">
      <w:pPr>
        <w:pStyle w:val="a3"/>
        <w:spacing w:before="0" w:beforeAutospacing="0" w:after="120" w:afterAutospacing="0"/>
        <w:rPr>
          <w:b/>
          <w:bCs/>
        </w:rPr>
      </w:pPr>
      <w:r>
        <w:rPr>
          <w:b/>
          <w:bCs/>
        </w:rPr>
        <w:t>Подготовительная работа (домашнее задание).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1. Прочитайте текст.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2. Используя толковый словарь, объясните лексические значения выделенных слов.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3. Объясните наличие в отрывке большого количества церковной лексики.</w:t>
      </w:r>
    </w:p>
    <w:p w:rsidR="00CD6EC1" w:rsidRDefault="00CD6EC1" w:rsidP="00CD6EC1">
      <w:pPr>
        <w:pStyle w:val="a3"/>
        <w:spacing w:before="0" w:beforeAutospacing="0" w:after="120" w:afterAutospacing="0"/>
        <w:rPr>
          <w:b/>
          <w:bCs/>
        </w:rPr>
      </w:pPr>
      <w:r>
        <w:rPr>
          <w:b/>
          <w:bCs/>
        </w:rPr>
        <w:t>Работа с текстом на уроке.</w:t>
      </w:r>
    </w:p>
    <w:p w:rsidR="00CD6EC1" w:rsidRDefault="00CD6EC1" w:rsidP="00CD6EC1">
      <w:pPr>
        <w:pStyle w:val="a3"/>
        <w:spacing w:before="0" w:beforeAutospacing="0" w:after="120" w:afterAutospacing="0"/>
        <w:rPr>
          <w:i/>
          <w:iCs/>
        </w:rPr>
      </w:pPr>
      <w:r>
        <w:rPr>
          <w:i/>
          <w:iCs/>
        </w:rPr>
        <w:t>1. Проверка домашнего задания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Вечерня – церковная служба, совершаемая после полудня.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lastRenderedPageBreak/>
        <w:t>Служки – слуги в монастыре или при архиерее.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Келья – жилище монаха (монахини) в монастыре.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Архимандрит – в православии: высшее звание монашествующего духовенства, почётный титул настоятеля крупного мужского монастыря, ректора духовной семинарии.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Мантия – длинная одежда в виде плаща, надеваемая поверх другой одежды.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Богомольцы – те, кто посещают церковные службы, молятся Богу.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Ладан – ароматическая смола, сжигаемая во время церковной службы.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Увечный – изувеченный, искалеченный.</w:t>
      </w:r>
    </w:p>
    <w:p w:rsidR="00CD6EC1" w:rsidRDefault="00CD6EC1" w:rsidP="00CD6EC1">
      <w:pPr>
        <w:pStyle w:val="a3"/>
        <w:spacing w:before="0" w:beforeAutospacing="0" w:after="120" w:afterAutospacing="0"/>
      </w:pPr>
      <w:proofErr w:type="gramStart"/>
      <w:r>
        <w:t>Посконный</w:t>
      </w:r>
      <w:proofErr w:type="gramEnd"/>
      <w:r>
        <w:t xml:space="preserve"> – сделанный из домотканого холста (кустарным способом).</w:t>
      </w:r>
    </w:p>
    <w:p w:rsidR="00CD6EC1" w:rsidRDefault="00CD6EC1" w:rsidP="00CD6EC1">
      <w:pPr>
        <w:pStyle w:val="a3"/>
        <w:spacing w:before="0" w:beforeAutospacing="0" w:after="120" w:afterAutospacing="0"/>
        <w:rPr>
          <w:i/>
          <w:iCs/>
        </w:rPr>
      </w:pPr>
      <w:r>
        <w:rPr>
          <w:i/>
          <w:iCs/>
        </w:rPr>
        <w:t>2. Вопросы и задания.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2.1. Озаглавьте текст. Объясните свой выбор.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2.2. Определите стиль текста. Обоснуйте своё мнение.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(Художественный (либо литературно – художественный) стиль воздействует на чувства и воображение читателя, передаёт мысли и чувства автора, отличается богатством лексики, эмоциональностью, разнообразными средствами связи между предложениями, изобразительно – выразительными средствами.)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2.3. Какие типы речи представлены в данном тексте? Обоснуйте своё мнение.</w:t>
      </w:r>
    </w:p>
    <w:p w:rsidR="00CD6EC1" w:rsidRDefault="00CD6EC1" w:rsidP="00CD6EC1">
      <w:pPr>
        <w:pStyle w:val="a3"/>
        <w:spacing w:before="0" w:beforeAutospacing="0" w:after="120" w:afterAutospacing="0"/>
      </w:pPr>
      <w:proofErr w:type="gramStart"/>
      <w:r>
        <w:t>(Описание и повествование, поскольку в тексте изображаются как определённые явления, так и рассказывается о событиях в их временной последовательности.</w:t>
      </w:r>
      <w:proofErr w:type="gramEnd"/>
      <w:r>
        <w:t xml:space="preserve"> </w:t>
      </w:r>
      <w:proofErr w:type="gramStart"/>
      <w:r>
        <w:t>Свои доводы учащиеся аргументируют номерами предложений.)</w:t>
      </w:r>
      <w:proofErr w:type="gramEnd"/>
    </w:p>
    <w:p w:rsidR="00CD6EC1" w:rsidRDefault="00CD6EC1" w:rsidP="00CD6EC1">
      <w:pPr>
        <w:pStyle w:val="a3"/>
        <w:spacing w:before="0" w:beforeAutospacing="0" w:after="120" w:afterAutospacing="0"/>
      </w:pPr>
      <w:r>
        <w:t>2.4. Перечислите цветовые эпитеты, которые присутствуют в тексте. Какова их роль? В каких ещё художественных произведениях вы встречали цветовые эпитеты?</w:t>
      </w:r>
    </w:p>
    <w:p w:rsidR="00CD6EC1" w:rsidRDefault="00CD6EC1" w:rsidP="00CD6EC1">
      <w:pPr>
        <w:pStyle w:val="a3"/>
        <w:spacing w:before="0" w:beforeAutospacing="0" w:after="120" w:afterAutospacing="0"/>
      </w:pPr>
      <w:proofErr w:type="gramStart"/>
      <w:r>
        <w:t>(Лиловые, красные, чёрные, тусклый.</w:t>
      </w:r>
      <w:proofErr w:type="gramEnd"/>
      <w:r>
        <w:t xml:space="preserve"> Наиболее часто употребляется прилагательное</w:t>
      </w:r>
      <w:r>
        <w:rPr>
          <w:rStyle w:val="apple-converted-space"/>
        </w:rPr>
        <w:t> </w:t>
      </w:r>
      <w:proofErr w:type="gramStart"/>
      <w:r>
        <w:rPr>
          <w:i/>
          <w:iCs/>
        </w:rPr>
        <w:t>чёрный</w:t>
      </w:r>
      <w:proofErr w:type="gramEnd"/>
      <w:r>
        <w:rPr>
          <w:rStyle w:val="apple-converted-space"/>
        </w:rPr>
        <w:t> </w:t>
      </w:r>
      <w:r>
        <w:t>(чёрные мантии, чёрные одежды и души, углубления в лицах чернее обыкновенного). При помощи данного прилагательного автор передаёт ощущение безысходности и обречённости “нищих и увечных”, показывает человеческую катастрофу, душевную боль и отчаяние. Это своего рода эпитет – символ. В начале текста можно увидеть антоним к слову</w:t>
      </w:r>
      <w:r>
        <w:rPr>
          <w:rStyle w:val="apple-converted-space"/>
        </w:rPr>
        <w:t> </w:t>
      </w:r>
      <w:r>
        <w:rPr>
          <w:i/>
          <w:iCs/>
        </w:rPr>
        <w:t>чёрный</w:t>
      </w:r>
      <w:r>
        <w:rPr>
          <w:rStyle w:val="apple-converted-space"/>
        </w:rPr>
        <w:t> </w:t>
      </w:r>
      <w:r>
        <w:t>– прилагательное</w:t>
      </w:r>
      <w:r>
        <w:rPr>
          <w:rStyle w:val="apple-converted-space"/>
        </w:rPr>
        <w:t> </w:t>
      </w:r>
      <w:r>
        <w:rPr>
          <w:i/>
          <w:iCs/>
        </w:rPr>
        <w:t>красный</w:t>
      </w:r>
      <w:r>
        <w:rPr>
          <w:rStyle w:val="apple-converted-space"/>
        </w:rPr>
        <w:t> </w:t>
      </w:r>
      <w:r>
        <w:t xml:space="preserve">(красные лучи, красный огонь свечей). Красный символизирует красоту, полноту жизни; не случайно в красный цвет принято красить пасхальные яйца. </w:t>
      </w:r>
      <w:proofErr w:type="gramStart"/>
      <w:r>
        <w:t>В русской литературе цветовые эпитеты можно встретить в романе Ф.М.Достоевского “Преступление и наказание”, в романе Л.Н.Толстого “Война и мир”, в творчестве С.А.Есенина, поэтов – символистов.)</w:t>
      </w:r>
      <w:proofErr w:type="gramEnd"/>
    </w:p>
    <w:p w:rsidR="00CD6EC1" w:rsidRDefault="00CD6EC1" w:rsidP="00CD6EC1">
      <w:pPr>
        <w:pStyle w:val="a3"/>
        <w:spacing w:before="0" w:beforeAutospacing="0" w:after="120" w:afterAutospacing="0"/>
      </w:pPr>
      <w:r>
        <w:t>2.5. Подберите синонимы к словам</w:t>
      </w:r>
      <w:r>
        <w:rPr>
          <w:rStyle w:val="apple-converted-space"/>
        </w:rPr>
        <w:t> </w:t>
      </w:r>
      <w:r>
        <w:rPr>
          <w:i/>
          <w:iCs/>
        </w:rPr>
        <w:t>едва</w:t>
      </w:r>
      <w:r>
        <w:rPr>
          <w:rStyle w:val="apple-converted-space"/>
        </w:rPr>
        <w:t> </w:t>
      </w:r>
      <w:r>
        <w:t>(предложение № 2),</w:t>
      </w:r>
      <w:r>
        <w:rPr>
          <w:rStyle w:val="apple-converted-space"/>
        </w:rPr>
        <w:t> </w:t>
      </w:r>
      <w:r>
        <w:rPr>
          <w:i/>
          <w:iCs/>
        </w:rPr>
        <w:t>бранились</w:t>
      </w:r>
      <w:r>
        <w:rPr>
          <w:rStyle w:val="apple-converted-space"/>
        </w:rPr>
        <w:t> </w:t>
      </w:r>
      <w:r>
        <w:t>(предложение № 9),</w:t>
      </w:r>
      <w:r>
        <w:rPr>
          <w:rStyle w:val="apple-converted-space"/>
        </w:rPr>
        <w:t> </w:t>
      </w:r>
      <w:r>
        <w:rPr>
          <w:i/>
          <w:iCs/>
        </w:rPr>
        <w:t>чел</w:t>
      </w:r>
      <w:proofErr w:type="gramStart"/>
      <w:r>
        <w:rPr>
          <w:i/>
          <w:iCs/>
        </w:rPr>
        <w:t>о</w:t>
      </w:r>
      <w:r>
        <w:t>(</w:t>
      </w:r>
      <w:proofErr w:type="gramEnd"/>
      <w:r>
        <w:t>предложение № 13).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Едва – еле, еле – еле, насилу, с трудом.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Бранились – ругались, ссорились.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Чело – лоб.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2.6. Укажите типы связи слов в словосочетаниях: едва пропускали (предложение № 2), огонь свечей (предложение № 6), другая картина (предложение № 7), лучи заката (предложение № 13).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Едва пропускали – примыкание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Огонь свечей – управление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lastRenderedPageBreak/>
        <w:t>Другая картина – согласование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Лучи заката – управление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2.7. Найдите в тексте простое (</w:t>
      </w:r>
      <w:proofErr w:type="spellStart"/>
      <w:r>
        <w:t>ые</w:t>
      </w:r>
      <w:proofErr w:type="spellEnd"/>
      <w:r>
        <w:t>) односоставное (</w:t>
      </w:r>
      <w:proofErr w:type="spellStart"/>
      <w:r>
        <w:t>ые</w:t>
      </w:r>
      <w:proofErr w:type="spellEnd"/>
      <w:r>
        <w:t>) предложение (я). Укажите его (их) тип.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(Предложение № 3 – простое, односоставное, неопределённо – личное.)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2.9. Объясните постановку знаков препинания в предложении № 6.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(Сложное предложение с разными видами связи; третья часть осложнена обособленным определением (причастным оборотом) и однородными определениями – эпитетами.)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2.10. Выпишите из текста 2 – 3 глагола. Образуйте от них все возможные причастия и деепричастия. Произведите морфемный разбор полученных слов.</w:t>
      </w:r>
    </w:p>
    <w:p w:rsidR="00CD6EC1" w:rsidRDefault="00CD6EC1" w:rsidP="00CD6EC1">
      <w:pPr>
        <w:pStyle w:val="a3"/>
        <w:spacing w:before="0" w:beforeAutospacing="0" w:after="120" w:afterAutospacing="0"/>
        <w:rPr>
          <w:i/>
          <w:iCs/>
        </w:rPr>
      </w:pPr>
      <w:r>
        <w:rPr>
          <w:i/>
          <w:iCs/>
        </w:rPr>
        <w:t>3. Самостоятельная (проверочная) работа по тексту.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3.1. Укажите два различных примера изобразительно – выразительных средств языка, используемых автором (кроме цветовых эпитетов).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3.2. Укажите средства связи между предложениями № 8, 9, 10, 11.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(Учащиеся должны указать как местоимения разных разрядов (личные</w:t>
      </w:r>
      <w:r>
        <w:rPr>
          <w:rStyle w:val="apple-converted-space"/>
        </w:rPr>
        <w:t> </w:t>
      </w:r>
      <w:r>
        <w:rPr>
          <w:i/>
          <w:iCs/>
        </w:rPr>
        <w:t>они</w:t>
      </w:r>
      <w:r>
        <w:rPr>
          <w:rStyle w:val="apple-converted-space"/>
        </w:rPr>
        <w:t> </w:t>
      </w:r>
      <w:r>
        <w:t>и указательные</w:t>
      </w:r>
      <w:r>
        <w:rPr>
          <w:rStyle w:val="apple-converted-space"/>
        </w:rPr>
        <w:t> </w:t>
      </w:r>
      <w:r>
        <w:rPr>
          <w:i/>
          <w:iCs/>
        </w:rPr>
        <w:t>это</w:t>
      </w:r>
      <w:r>
        <w:t>), так и лексические повторы.)</w:t>
      </w:r>
    </w:p>
    <w:p w:rsidR="00CD6EC1" w:rsidRDefault="00CD6EC1" w:rsidP="00CD6EC1">
      <w:pPr>
        <w:pStyle w:val="a3"/>
        <w:spacing w:before="0" w:beforeAutospacing="0" w:after="120" w:afterAutospacing="0"/>
        <w:rPr>
          <w:b/>
          <w:bCs/>
        </w:rPr>
      </w:pPr>
      <w:r>
        <w:rPr>
          <w:b/>
          <w:bCs/>
        </w:rPr>
        <w:t>Текст № 2.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 xml:space="preserve">(1) Сырое ноябрьское утро лежало над Петербургом. (2) Мокрый снег падал хлопьями, дома </w:t>
      </w:r>
      <w:proofErr w:type="gramStart"/>
      <w:r>
        <w:t>казались</w:t>
      </w:r>
      <w:proofErr w:type="gramEnd"/>
      <w:r>
        <w:t xml:space="preserve"> </w:t>
      </w:r>
      <w:r>
        <w:rPr>
          <w:b/>
          <w:bCs/>
        </w:rPr>
        <w:t>грязны</w:t>
      </w:r>
      <w:r>
        <w:rPr>
          <w:rStyle w:val="apple-converted-space"/>
        </w:rPr>
        <w:t> </w:t>
      </w:r>
      <w:r>
        <w:t xml:space="preserve">и темны, лица прохожих были зелены; извозчики на биржах дремали под рыжими полостями </w:t>
      </w:r>
      <w:r>
        <w:rPr>
          <w:b/>
          <w:bCs/>
        </w:rPr>
        <w:t>своих</w:t>
      </w:r>
      <w:r>
        <w:rPr>
          <w:rStyle w:val="apple-converted-space"/>
        </w:rPr>
        <w:t> </w:t>
      </w:r>
      <w:r>
        <w:t xml:space="preserve">саней; мокрая длинная шерсть их бедных кляч завивалась барашком; </w:t>
      </w:r>
      <w:proofErr w:type="gramStart"/>
      <w:r>
        <w:t xml:space="preserve">туман придавал отдаленным предметам какой-то серо-лиловый цвет. (3) По тротуарам лишь изредка хлопали калоши чиновника, да иногда раздавался шум и хохот в подземной полпивной лавочке. (4) Разумеется, эти картины встретили бы вы только в глухих частях города, как, например... у </w:t>
      </w:r>
      <w:proofErr w:type="spellStart"/>
      <w:r>
        <w:t>Кокушкина</w:t>
      </w:r>
      <w:proofErr w:type="spellEnd"/>
      <w:r>
        <w:t xml:space="preserve"> моста. (5) Через </w:t>
      </w:r>
      <w:r>
        <w:rPr>
          <w:b/>
          <w:bCs/>
        </w:rPr>
        <w:t>этот</w:t>
      </w:r>
      <w:r>
        <w:rPr>
          <w:rStyle w:val="apple-converted-space"/>
          <w:b/>
          <w:bCs/>
        </w:rPr>
        <w:t> </w:t>
      </w:r>
      <w:r>
        <w:t>мост шел человек среднего роста, ни худой, ни толстый, не стройный, но с широкими плечами</w:t>
      </w:r>
      <w:proofErr w:type="gramEnd"/>
      <w:r>
        <w:t>, в пальто, и вообще</w:t>
      </w:r>
      <w:r>
        <w:rPr>
          <w:rStyle w:val="apple-converted-space"/>
        </w:rPr>
        <w:t> </w:t>
      </w:r>
      <w:r>
        <w:rPr>
          <w:b/>
          <w:bCs/>
        </w:rPr>
        <w:t>одетый</w:t>
      </w:r>
      <w:r>
        <w:rPr>
          <w:rStyle w:val="apple-converted-space"/>
        </w:rPr>
        <w:t> </w:t>
      </w:r>
      <w:r>
        <w:t>со вкусом; жалко было видеть его лакированные сапоги, вымоченные снегом и грязью; но он, казалось, об этом нимало не заботился;</w:t>
      </w:r>
      <w:r>
        <w:rPr>
          <w:rStyle w:val="apple-converted-space"/>
        </w:rPr>
        <w:t> </w:t>
      </w:r>
      <w:r>
        <w:rPr>
          <w:b/>
          <w:bCs/>
        </w:rPr>
        <w:t>засунув</w:t>
      </w:r>
      <w:r>
        <w:rPr>
          <w:rStyle w:val="apple-converted-space"/>
        </w:rPr>
        <w:t> </w:t>
      </w:r>
      <w:r>
        <w:t xml:space="preserve">руки в карманы, </w:t>
      </w:r>
      <w:proofErr w:type="spellStart"/>
      <w:r>
        <w:t>повеся</w:t>
      </w:r>
      <w:proofErr w:type="spellEnd"/>
      <w:r>
        <w:t xml:space="preserve"> голову, он шел неровными шагами, как будто </w:t>
      </w:r>
      <w:proofErr w:type="gramStart"/>
      <w:r>
        <w:t>боялся</w:t>
      </w:r>
      <w:proofErr w:type="gramEnd"/>
      <w:r>
        <w:t xml:space="preserve"> достигнуть цель своего путешествия или не имел ее вовсе. (6) На мосту он остановился, поднял голову и осмотрелся. (7) То был </w:t>
      </w:r>
      <w:proofErr w:type="spellStart"/>
      <w:r>
        <w:t>Лугин</w:t>
      </w:r>
      <w:proofErr w:type="spellEnd"/>
      <w:r>
        <w:t>. (8) Следы душевной усталости виднелись на его измятом лице, в глазах горело тайное беспокойство.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(По М.Ю.Лермонтову, “</w:t>
      </w:r>
      <w:proofErr w:type="spellStart"/>
      <w:r>
        <w:t>Штосс</w:t>
      </w:r>
      <w:proofErr w:type="spellEnd"/>
      <w:r>
        <w:t>”, глава 2.)</w:t>
      </w:r>
    </w:p>
    <w:p w:rsidR="00CD6EC1" w:rsidRDefault="00CD6EC1" w:rsidP="00CD6EC1">
      <w:pPr>
        <w:pStyle w:val="a3"/>
        <w:spacing w:before="0" w:beforeAutospacing="0" w:after="120" w:afterAutospacing="0"/>
        <w:rPr>
          <w:b/>
          <w:bCs/>
        </w:rPr>
      </w:pPr>
      <w:r>
        <w:rPr>
          <w:b/>
          <w:bCs/>
        </w:rPr>
        <w:t>Подготовительная работа (домашнее задание).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1. Прочитайте текст.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2. О каком мосте идёт речь в отрывке? Что вы знаете об этом сооружении? Подготовьте краткое сообщение.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3. Озаглавьте текст. Объясните свой выбор.</w:t>
      </w:r>
    </w:p>
    <w:p w:rsidR="00CD6EC1" w:rsidRDefault="00CD6EC1" w:rsidP="00CD6EC1">
      <w:pPr>
        <w:pStyle w:val="a3"/>
        <w:spacing w:before="0" w:beforeAutospacing="0" w:after="120" w:afterAutospacing="0"/>
        <w:rPr>
          <w:b/>
          <w:bCs/>
        </w:rPr>
      </w:pPr>
      <w:r>
        <w:rPr>
          <w:b/>
          <w:bCs/>
        </w:rPr>
        <w:t>Работа с текстом на уроке.</w:t>
      </w:r>
    </w:p>
    <w:p w:rsidR="00CD6EC1" w:rsidRDefault="00CD6EC1" w:rsidP="00CD6EC1">
      <w:pPr>
        <w:pStyle w:val="a3"/>
        <w:spacing w:before="0" w:beforeAutospacing="0" w:after="120" w:afterAutospacing="0"/>
        <w:rPr>
          <w:i/>
          <w:iCs/>
        </w:rPr>
      </w:pPr>
      <w:r>
        <w:rPr>
          <w:i/>
          <w:iCs/>
        </w:rPr>
        <w:t>1. Проверка домашнего задания.</w:t>
      </w:r>
    </w:p>
    <w:p w:rsidR="00CD6EC1" w:rsidRDefault="00CD6EC1" w:rsidP="00CD6EC1">
      <w:pPr>
        <w:pStyle w:val="a3"/>
        <w:spacing w:before="0" w:beforeAutospacing="0" w:after="120" w:afterAutospacing="0"/>
      </w:pPr>
      <w:proofErr w:type="spellStart"/>
      <w:r>
        <w:t>Кокушкин</w:t>
      </w:r>
      <w:proofErr w:type="spellEnd"/>
      <w:r>
        <w:t xml:space="preserve"> мост находится в Петербурге и соединяет Казанский и Спасский острова, пересекает канал </w:t>
      </w:r>
      <w:proofErr w:type="spellStart"/>
      <w:r>
        <w:t>Грибоедова</w:t>
      </w:r>
      <w:proofErr w:type="spellEnd"/>
      <w:r>
        <w:t xml:space="preserve">. Сооружение было построено в конце 18 века и получило название по фамилии купца Василия </w:t>
      </w:r>
      <w:proofErr w:type="spellStart"/>
      <w:r>
        <w:t>Кокушкина</w:t>
      </w:r>
      <w:proofErr w:type="spellEnd"/>
      <w:r>
        <w:t xml:space="preserve">. Данный мост упоминается в начале романа Ф.М.Достоевского “Преступление и наказание” и в повести Н.В.Гоголя “Записки </w:t>
      </w:r>
      <w:r>
        <w:lastRenderedPageBreak/>
        <w:t xml:space="preserve">сумасшедшего”. В настоящее время длина моста составляет </w:t>
      </w:r>
      <w:smartTag w:uri="urn:schemas-microsoft-com:office:smarttags" w:element="metricconverter">
        <w:smartTagPr>
          <w:attr w:name="ProductID" w:val="19 метров"/>
        </w:smartTagPr>
        <w:r>
          <w:t>19 метров</w:t>
        </w:r>
      </w:smartTag>
      <w:r>
        <w:t xml:space="preserve">, а его ширина – </w:t>
      </w:r>
      <w:smartTag w:uri="urn:schemas-microsoft-com:office:smarttags" w:element="metricconverter">
        <w:smartTagPr>
          <w:attr w:name="ProductID" w:val="13 метров"/>
        </w:smartTagPr>
        <w:r>
          <w:t>13 метров</w:t>
        </w:r>
      </w:smartTag>
      <w:r>
        <w:t>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При анализе предложенных учащимися заглавий необходимо обратить внимание на ключевые слова текста (Петербург, ноябрь, картины, глухие части города…).</w:t>
      </w:r>
    </w:p>
    <w:p w:rsidR="00CD6EC1" w:rsidRDefault="00CD6EC1" w:rsidP="00CD6EC1">
      <w:pPr>
        <w:pStyle w:val="a3"/>
        <w:spacing w:before="0" w:beforeAutospacing="0" w:after="120" w:afterAutospacing="0"/>
        <w:rPr>
          <w:i/>
          <w:iCs/>
        </w:rPr>
      </w:pPr>
      <w:r>
        <w:rPr>
          <w:i/>
          <w:iCs/>
        </w:rPr>
        <w:t>2. Вопросы и задания.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2.1. Объясните смысл словосочетаний “измятое лицо” и “душевная усталость” (предложение № 8).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Измятое лицо – несвежее, негладкое лицо, с явными признаками усталости, утомления.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Душевная усталость – опустошённость, подавленное состояние вследствие больших физических нагрузок или стресса, переживаний.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2.2. Влияют ли атмосфера, окружающая среда на состояние героя?</w:t>
      </w:r>
    </w:p>
    <w:p w:rsidR="00CD6EC1" w:rsidRDefault="00CD6EC1" w:rsidP="00CD6EC1">
      <w:pPr>
        <w:pStyle w:val="a3"/>
        <w:spacing w:before="0" w:beforeAutospacing="0" w:after="120" w:afterAutospacing="0"/>
      </w:pPr>
      <w:proofErr w:type="gramStart"/>
      <w:r>
        <w:t>(Сырость, мокрый снег, грязные и тёмные дома, туман – именно таким описывает М.Ю.Лермонтов Петербург.</w:t>
      </w:r>
      <w:proofErr w:type="gramEnd"/>
      <w:r>
        <w:t xml:space="preserve"> Город предстаёт перед читателями душным, тёмно – серым, нездоровым. Такая обстановка не может не угнетать человека. </w:t>
      </w:r>
      <w:proofErr w:type="gramStart"/>
      <w:r>
        <w:t>Петербург Лермонтова схож с Петербургом Достоевского и Гоголя.)</w:t>
      </w:r>
      <w:proofErr w:type="gramEnd"/>
    </w:p>
    <w:p w:rsidR="00CD6EC1" w:rsidRDefault="00CD6EC1" w:rsidP="00CD6EC1">
      <w:pPr>
        <w:pStyle w:val="a3"/>
        <w:spacing w:before="0" w:beforeAutospacing="0" w:after="120" w:afterAutospacing="0"/>
      </w:pPr>
      <w:r>
        <w:t>2.3. Подберите синонимы и антонимы к словам</w:t>
      </w:r>
      <w:r>
        <w:rPr>
          <w:rStyle w:val="apple-converted-space"/>
        </w:rPr>
        <w:t> </w:t>
      </w:r>
      <w:r>
        <w:rPr>
          <w:i/>
          <w:iCs/>
        </w:rPr>
        <w:t>изредка</w:t>
      </w:r>
      <w:r>
        <w:t>,</w:t>
      </w:r>
      <w:r>
        <w:rPr>
          <w:rStyle w:val="apple-converted-space"/>
        </w:rPr>
        <w:t> </w:t>
      </w:r>
      <w:r>
        <w:rPr>
          <w:i/>
          <w:iCs/>
        </w:rPr>
        <w:t>хохот</w:t>
      </w:r>
      <w:r>
        <w:rPr>
          <w:rStyle w:val="apple-converted-space"/>
          <w:i/>
          <w:iCs/>
        </w:rPr>
        <w:t> </w:t>
      </w:r>
      <w:r>
        <w:t>(предложение № 3).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Синонимы:</w:t>
      </w:r>
      <w:r>
        <w:rPr>
          <w:rStyle w:val="apple-converted-space"/>
        </w:rPr>
        <w:t> </w:t>
      </w:r>
      <w:r>
        <w:br/>
        <w:t>Изредка – иногда.</w:t>
      </w:r>
      <w:r>
        <w:br/>
        <w:t>Хохот – смех.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Антонимы:</w:t>
      </w:r>
      <w:r>
        <w:rPr>
          <w:rStyle w:val="apple-converted-space"/>
        </w:rPr>
        <w:t> </w:t>
      </w:r>
      <w:r>
        <w:br/>
        <w:t>Изредка – часто.</w:t>
      </w:r>
      <w:r>
        <w:br/>
        <w:t>Хохот – плач, рёв, рыдание.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2.4. Из предложений № 7, 8 выпишите слово, в котором гласная буква обозначает два звука. Объясните свой выбор.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(Его.)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2.5. Укажите части речи выделенных слов.</w:t>
      </w:r>
    </w:p>
    <w:p w:rsidR="00CD6EC1" w:rsidRDefault="00CD6EC1" w:rsidP="00CD6EC1">
      <w:pPr>
        <w:pStyle w:val="a3"/>
        <w:spacing w:before="0" w:beforeAutospacing="0" w:after="120" w:afterAutospacing="0"/>
      </w:pPr>
      <w:proofErr w:type="gramStart"/>
      <w:r>
        <w:t>(</w:t>
      </w:r>
      <w:r>
        <w:rPr>
          <w:i/>
          <w:iCs/>
        </w:rPr>
        <w:t>Грязны</w:t>
      </w:r>
      <w:r>
        <w:rPr>
          <w:rStyle w:val="apple-converted-space"/>
        </w:rPr>
        <w:t> </w:t>
      </w:r>
      <w:r>
        <w:t>– краткое прилагательное,</w:t>
      </w:r>
      <w:r>
        <w:rPr>
          <w:rStyle w:val="apple-converted-space"/>
        </w:rPr>
        <w:t> </w:t>
      </w:r>
      <w:r>
        <w:rPr>
          <w:i/>
          <w:iCs/>
        </w:rPr>
        <w:t>своих</w:t>
      </w:r>
      <w:r>
        <w:rPr>
          <w:rStyle w:val="apple-converted-space"/>
        </w:rPr>
        <w:t> </w:t>
      </w:r>
      <w:r>
        <w:t>– притяжательное местоимение,</w:t>
      </w:r>
      <w:r>
        <w:rPr>
          <w:rStyle w:val="apple-converted-space"/>
        </w:rPr>
        <w:t> </w:t>
      </w:r>
      <w:r>
        <w:rPr>
          <w:i/>
          <w:iCs/>
        </w:rPr>
        <w:t>этот</w:t>
      </w:r>
      <w:r>
        <w:rPr>
          <w:rStyle w:val="apple-converted-space"/>
        </w:rPr>
        <w:t> </w:t>
      </w:r>
      <w:r>
        <w:t>– указательное местоимение,</w:t>
      </w:r>
      <w:r>
        <w:rPr>
          <w:rStyle w:val="apple-converted-space"/>
        </w:rPr>
        <w:t> </w:t>
      </w:r>
      <w:r>
        <w:rPr>
          <w:i/>
          <w:iCs/>
        </w:rPr>
        <w:t>одетый</w:t>
      </w:r>
      <w:r>
        <w:rPr>
          <w:rStyle w:val="apple-converted-space"/>
        </w:rPr>
        <w:t> </w:t>
      </w:r>
      <w:r>
        <w:t>– причастие,</w:t>
      </w:r>
      <w:r>
        <w:rPr>
          <w:rStyle w:val="apple-converted-space"/>
        </w:rPr>
        <w:t> </w:t>
      </w:r>
      <w:r>
        <w:rPr>
          <w:i/>
          <w:iCs/>
        </w:rPr>
        <w:t>засунув</w:t>
      </w:r>
      <w:r>
        <w:rPr>
          <w:rStyle w:val="apple-converted-space"/>
        </w:rPr>
        <w:t> </w:t>
      </w:r>
      <w:r>
        <w:t>– деепричастие.)</w:t>
      </w:r>
      <w:proofErr w:type="gramEnd"/>
    </w:p>
    <w:p w:rsidR="00CD6EC1" w:rsidRDefault="00CD6EC1" w:rsidP="00CD6EC1">
      <w:pPr>
        <w:pStyle w:val="a3"/>
        <w:spacing w:before="0" w:beforeAutospacing="0" w:after="120" w:afterAutospacing="0"/>
      </w:pPr>
      <w:r>
        <w:t>2.6. Из предложений 6–8 выпишите слово с чередующейся гласной в корне.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(Горело.)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2.7. Объясните правописание – НН – в словах</w:t>
      </w:r>
      <w:r>
        <w:rPr>
          <w:rStyle w:val="apple-converted-space"/>
        </w:rPr>
        <w:t> </w:t>
      </w:r>
      <w:proofErr w:type="gramStart"/>
      <w:r>
        <w:rPr>
          <w:i/>
          <w:iCs/>
        </w:rPr>
        <w:t>длинная</w:t>
      </w:r>
      <w:proofErr w:type="gramEnd"/>
      <w:r>
        <w:rPr>
          <w:rStyle w:val="apple-converted-space"/>
        </w:rPr>
        <w:t> </w:t>
      </w:r>
      <w:r>
        <w:t>(предложение № 2),</w:t>
      </w:r>
      <w:r>
        <w:rPr>
          <w:rStyle w:val="apple-converted-space"/>
        </w:rPr>
        <w:t> </w:t>
      </w:r>
      <w:r>
        <w:rPr>
          <w:i/>
          <w:iCs/>
        </w:rPr>
        <w:t>вымоченные</w:t>
      </w:r>
      <w:r>
        <w:rPr>
          <w:rStyle w:val="apple-converted-space"/>
        </w:rPr>
        <w:t> </w:t>
      </w:r>
      <w:r>
        <w:t>(предложение № 5).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(</w:t>
      </w:r>
      <w:proofErr w:type="gramStart"/>
      <w:r>
        <w:t>Длинная</w:t>
      </w:r>
      <w:proofErr w:type="gramEnd"/>
      <w:r>
        <w:t xml:space="preserve"> – имя прилагательное, – НН – пишется на стыке морфем;</w:t>
      </w:r>
      <w:r>
        <w:br/>
        <w:t>Вымоченные – страдательное причастие в полной форме)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2.8. Укажите количество грамматических основ в предложении № 2.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(6 грамматических основ.)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2.9. Укажите номера предложений с вводными словами.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(Предложения № 4, 5.)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rPr>
          <w:i/>
          <w:iCs/>
        </w:rPr>
        <w:t>3. Самостоятельная (проверочная) работа по тексту</w:t>
      </w:r>
      <w:r>
        <w:t>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t>3.1. Укажите два различных примера изобразительно – выразительных средств языка, используемых автором.</w:t>
      </w:r>
    </w:p>
    <w:p w:rsidR="00CD6EC1" w:rsidRDefault="00CD6EC1" w:rsidP="00CD6EC1">
      <w:pPr>
        <w:pStyle w:val="a3"/>
        <w:spacing w:before="0" w:beforeAutospacing="0" w:after="120" w:afterAutospacing="0"/>
      </w:pPr>
      <w:r>
        <w:lastRenderedPageBreak/>
        <w:t>3.2. Произведите морфологический разбор слова</w:t>
      </w:r>
      <w:r>
        <w:rPr>
          <w:rStyle w:val="apple-converted-space"/>
        </w:rPr>
        <w:t> </w:t>
      </w:r>
      <w:r>
        <w:rPr>
          <w:i/>
          <w:iCs/>
        </w:rPr>
        <w:t>ноябрьское</w:t>
      </w:r>
      <w:r>
        <w:rPr>
          <w:rStyle w:val="apple-converted-space"/>
        </w:rPr>
        <w:t> </w:t>
      </w:r>
      <w:r>
        <w:t>(предложение № 1).</w:t>
      </w:r>
    </w:p>
    <w:p w:rsidR="00CD6EC1" w:rsidRDefault="00CD6EC1" w:rsidP="00CD6EC1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Style w:val="b-share"/>
          <w:rFonts w:ascii="Arial" w:hAnsi="Arial" w:cs="Arial"/>
          <w:sz w:val="17"/>
          <w:szCs w:val="17"/>
        </w:rPr>
      </w:pPr>
    </w:p>
    <w:p w:rsidR="00CD6EC1" w:rsidRDefault="00CD6EC1" w:rsidP="00CD6EC1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Style w:val="b-share"/>
          <w:rFonts w:ascii="Arial" w:hAnsi="Arial" w:cs="Arial"/>
          <w:sz w:val="17"/>
          <w:szCs w:val="17"/>
        </w:rPr>
      </w:pPr>
    </w:p>
    <w:p w:rsidR="00CD6EC1" w:rsidRDefault="00CD6EC1" w:rsidP="00CD6EC1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Style w:val="b-share"/>
          <w:rFonts w:ascii="Arial" w:hAnsi="Arial" w:cs="Arial"/>
          <w:sz w:val="17"/>
          <w:szCs w:val="17"/>
        </w:rPr>
      </w:pPr>
    </w:p>
    <w:p w:rsidR="00CD6EC1" w:rsidRDefault="00CD6EC1" w:rsidP="00CD6EC1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Style w:val="b-share"/>
          <w:rFonts w:ascii="Arial" w:hAnsi="Arial" w:cs="Arial"/>
          <w:sz w:val="17"/>
          <w:szCs w:val="17"/>
        </w:rPr>
      </w:pPr>
    </w:p>
    <w:p w:rsidR="00CD6EC1" w:rsidRDefault="00CD6EC1" w:rsidP="00CD6EC1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Style w:val="b-share"/>
          <w:rFonts w:ascii="Arial" w:hAnsi="Arial" w:cs="Arial"/>
          <w:sz w:val="17"/>
          <w:szCs w:val="17"/>
        </w:rPr>
      </w:pPr>
    </w:p>
    <w:p w:rsidR="00CD6EC1" w:rsidRDefault="00CD6EC1" w:rsidP="00CD6EC1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Style w:val="b-share"/>
          <w:rFonts w:ascii="Arial" w:hAnsi="Arial" w:cs="Arial"/>
          <w:sz w:val="17"/>
          <w:szCs w:val="17"/>
        </w:rPr>
      </w:pPr>
    </w:p>
    <w:p w:rsidR="00CD6EC1" w:rsidRDefault="00CD6EC1" w:rsidP="00CD6EC1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Style w:val="b-share"/>
          <w:rFonts w:ascii="Arial" w:hAnsi="Arial" w:cs="Arial"/>
          <w:sz w:val="17"/>
          <w:szCs w:val="17"/>
        </w:rPr>
      </w:pPr>
    </w:p>
    <w:p w:rsidR="00CD6EC1" w:rsidRDefault="00CD6EC1" w:rsidP="00CD6EC1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Style w:val="b-share"/>
          <w:rFonts w:ascii="Arial" w:hAnsi="Arial" w:cs="Arial"/>
          <w:sz w:val="17"/>
          <w:szCs w:val="17"/>
        </w:rPr>
      </w:pPr>
    </w:p>
    <w:p w:rsidR="008B0424" w:rsidRDefault="008B0424"/>
    <w:sectPr w:rsidR="008B0424" w:rsidSect="008B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EC1"/>
    <w:rsid w:val="008B0424"/>
    <w:rsid w:val="00905EC4"/>
    <w:rsid w:val="00CD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D6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CD6E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6EC1"/>
  </w:style>
  <w:style w:type="character" w:customStyle="1" w:styleId="b-share">
    <w:name w:val="b-share"/>
    <w:basedOn w:val="a0"/>
    <w:rsid w:val="00CD6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2014-10-14T01:58:00Z</dcterms:created>
  <dcterms:modified xsi:type="dcterms:W3CDTF">2014-10-14T02:09:00Z</dcterms:modified>
</cp:coreProperties>
</file>